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86" w:rsidRDefault="009D2C7B">
      <w:pPr>
        <w:rPr>
          <w:rFonts w:ascii="Times New Roman" w:hAnsi="Times New Roman" w:cs="Times New Roman"/>
          <w:sz w:val="32"/>
          <w:szCs w:val="24"/>
        </w:rPr>
      </w:pPr>
      <w:r w:rsidRPr="009D2C7B">
        <w:rPr>
          <w:rFonts w:ascii="Times New Roman" w:hAnsi="Times New Roman" w:cs="Times New Roman"/>
          <w:sz w:val="32"/>
          <w:szCs w:val="24"/>
        </w:rPr>
        <w:t xml:space="preserve">Tisková zpráva </w:t>
      </w:r>
    </w:p>
    <w:p w:rsidR="009D2C7B" w:rsidRDefault="009D2C7B">
      <w:pPr>
        <w:rPr>
          <w:rFonts w:ascii="Times New Roman" w:hAnsi="Times New Roman" w:cs="Times New Roman"/>
          <w:sz w:val="32"/>
          <w:szCs w:val="24"/>
        </w:rPr>
      </w:pPr>
    </w:p>
    <w:p w:rsidR="009D2C7B" w:rsidRDefault="009D2C7B">
      <w:pPr>
        <w:rPr>
          <w:rFonts w:ascii="Times New Roman" w:hAnsi="Times New Roman" w:cs="Times New Roman"/>
          <w:sz w:val="32"/>
          <w:szCs w:val="24"/>
        </w:rPr>
      </w:pPr>
    </w:p>
    <w:p w:rsidR="00C217A1" w:rsidRDefault="009D2C7B" w:rsidP="00C217A1">
      <w:pPr>
        <w:spacing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obci Písečné byl dokončen projekt výstavby „Víceúčelového areálu pro sportovní a volnočasové aktivity“ . </w:t>
      </w:r>
      <w:r w:rsidR="006B3A6F">
        <w:rPr>
          <w:rFonts w:ascii="Times New Roman" w:hAnsi="Times New Roman" w:cs="Times New Roman"/>
          <w:sz w:val="24"/>
          <w:szCs w:val="24"/>
        </w:rPr>
        <w:t>Tento projekt byl spolufinancován Evropskou unií v rámci Regionálního operačního programu NUTS II Jihozápad z Evropského fondu regionálního rozvoje</w:t>
      </w:r>
      <w:r w:rsidR="00C217A1">
        <w:rPr>
          <w:rFonts w:ascii="Times New Roman" w:hAnsi="Times New Roman" w:cs="Times New Roman"/>
          <w:sz w:val="24"/>
          <w:szCs w:val="24"/>
        </w:rPr>
        <w:t xml:space="preserve"> . </w:t>
      </w:r>
      <w:r w:rsidR="00C217A1" w:rsidRPr="00C217A1">
        <w:rPr>
          <w:rFonts w:ascii="Times New Roman" w:hAnsi="Times New Roman" w:cs="Times New Roman"/>
          <w:sz w:val="24"/>
          <w:szCs w:val="24"/>
        </w:rPr>
        <w:t>Cílem projektu bylo  vybudovat víceúčelový areál pro sportovní a volnočasové aktivity, který bude schopný poskytovat nejrozmanitější služby nejširší veřejnosti. Činnost tohoto zařízení bude směřována do oblasti trávení volného času hlavně mládeže, a to nejen místní, ale i sportovců z blízkého i vzdáleného okolí. Zařízení vytvoří podmínky pro provozování sportovních aktivit široké zájmové skupiny občanů</w:t>
      </w:r>
      <w:r w:rsidR="00C217A1">
        <w:rPr>
          <w:rFonts w:ascii="Times New Roman" w:hAnsi="Times New Roman" w:cs="Times New Roman"/>
          <w:sz w:val="24"/>
          <w:szCs w:val="24"/>
        </w:rPr>
        <w:t>,</w:t>
      </w:r>
      <w:r w:rsidR="00C217A1" w:rsidRPr="00C217A1">
        <w:rPr>
          <w:rFonts w:ascii="Times New Roman" w:hAnsi="Times New Roman" w:cs="Times New Roman"/>
          <w:sz w:val="24"/>
          <w:szCs w:val="24"/>
        </w:rPr>
        <w:t xml:space="preserve"> dětmi Mateřské školy počínaje a seniory konče. Rovněž vytvoří podmínky pro mezigenerační sportovní a volnočasové aktivity a dále pro mezinárodní sportovní a volnočasové aktivity s partnery z Rakouska. </w:t>
      </w:r>
      <w:r w:rsidR="00C217A1">
        <w:rPr>
          <w:rFonts w:ascii="Times New Roman" w:hAnsi="Times New Roman" w:cs="Times New Roman"/>
          <w:sz w:val="24"/>
          <w:szCs w:val="24"/>
        </w:rPr>
        <w:t>Areál se skládá z víceúčelového hřiště, hřiště na metanou, dětského hřiště a provozní budovy se sociálním zařízením. Celkové náklady  projektu dosáhly částky 8.000.000</w:t>
      </w:r>
    </w:p>
    <w:p w:rsidR="00C217A1" w:rsidRPr="00C217A1" w:rsidRDefault="00C217A1" w:rsidP="00C217A1">
      <w:pPr>
        <w:spacing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Kč. Předpokládaná dotace</w:t>
      </w:r>
      <w:r w:rsidR="00271067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067">
        <w:rPr>
          <w:rFonts w:ascii="Times New Roman" w:hAnsi="Times New Roman" w:cs="Times New Roman"/>
          <w:sz w:val="24"/>
          <w:szCs w:val="24"/>
        </w:rPr>
        <w:t xml:space="preserve">obec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71067">
        <w:rPr>
          <w:rFonts w:ascii="Times New Roman" w:hAnsi="Times New Roman" w:cs="Times New Roman"/>
          <w:sz w:val="24"/>
          <w:szCs w:val="24"/>
        </w:rPr>
        <w:t xml:space="preserve"> programu </w:t>
      </w:r>
      <w:r>
        <w:rPr>
          <w:rFonts w:ascii="Times New Roman" w:hAnsi="Times New Roman" w:cs="Times New Roman"/>
          <w:sz w:val="24"/>
          <w:szCs w:val="24"/>
        </w:rPr>
        <w:t xml:space="preserve">ROP NUTS II Jihozápad </w:t>
      </w:r>
      <w:r w:rsidR="00271067">
        <w:rPr>
          <w:rFonts w:ascii="Times New Roman" w:hAnsi="Times New Roman" w:cs="Times New Roman"/>
          <w:sz w:val="24"/>
          <w:szCs w:val="24"/>
        </w:rPr>
        <w:t>je 6.001.051 Kč.</w:t>
      </w:r>
    </w:p>
    <w:p w:rsidR="009D2C7B" w:rsidRPr="00C217A1" w:rsidRDefault="009D2C7B" w:rsidP="006B3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6F" w:rsidRPr="009D2C7B" w:rsidRDefault="00271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3A6F" w:rsidRPr="009D2C7B" w:rsidSect="003B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D2C7B"/>
    <w:rsid w:val="000800DE"/>
    <w:rsid w:val="000D4E5B"/>
    <w:rsid w:val="00271067"/>
    <w:rsid w:val="003B2C86"/>
    <w:rsid w:val="006B3A6F"/>
    <w:rsid w:val="009D2C7B"/>
    <w:rsid w:val="00A4011C"/>
    <w:rsid w:val="00C217A1"/>
    <w:rsid w:val="00F1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40" w:lineRule="atLeast"/>
        <w:ind w:hanging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Písečné</dc:creator>
  <cp:lastModifiedBy>Obec Písečné</cp:lastModifiedBy>
  <cp:revision>1</cp:revision>
  <dcterms:created xsi:type="dcterms:W3CDTF">2013-08-07T13:09:00Z</dcterms:created>
  <dcterms:modified xsi:type="dcterms:W3CDTF">2013-08-07T13:51:00Z</dcterms:modified>
</cp:coreProperties>
</file>